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71430D">
      <w:pPr>
        <w:pStyle w:val="Titre1"/>
      </w:pPr>
    </w:p>
    <w:p w14:paraId="48B65A74" w14:textId="77777777" w:rsidR="00C82581" w:rsidRPr="00D250DA" w:rsidRDefault="00C82581" w:rsidP="00C11C7B">
      <w:pPr>
        <w:ind w:firstLine="142"/>
        <w:jc w:val="center"/>
        <w:rPr>
          <w:rFonts w:cs="Knowledge-Bold"/>
          <w:b/>
          <w:bCs/>
          <w:sz w:val="18"/>
          <w:szCs w:val="18"/>
        </w:rPr>
      </w:pPr>
    </w:p>
    <w:p w14:paraId="537C7C8C" w14:textId="77777777" w:rsidR="00C11C7B" w:rsidRPr="005762F6" w:rsidRDefault="00C11C7B" w:rsidP="00C11C7B">
      <w:pPr>
        <w:ind w:firstLine="142"/>
        <w:jc w:val="center"/>
        <w:rPr>
          <w:rFonts w:cs="Knowledge-Bold"/>
          <w:b/>
          <w:bCs/>
          <w:sz w:val="34"/>
          <w:szCs w:val="40"/>
        </w:rPr>
      </w:pPr>
      <w:r w:rsidRPr="005762F6">
        <w:rPr>
          <w:rFonts w:cs="Knowledge-Bold"/>
          <w:b/>
          <w:bCs/>
          <w:sz w:val="34"/>
          <w:szCs w:val="40"/>
        </w:rPr>
        <w:t xml:space="preserve">FORMULAIRE DE RÉSERVATION DE TABLE </w:t>
      </w:r>
    </w:p>
    <w:p w14:paraId="0770E6FB" w14:textId="77777777" w:rsidR="005762F6" w:rsidRPr="005762F6" w:rsidRDefault="005762F6" w:rsidP="00C11C7B">
      <w:pPr>
        <w:ind w:firstLine="142"/>
        <w:jc w:val="center"/>
        <w:rPr>
          <w:rFonts w:cs="Knowledge-Bold"/>
          <w:b/>
          <w:bCs/>
          <w:sz w:val="34"/>
          <w:szCs w:val="40"/>
        </w:rPr>
      </w:pPr>
      <w:r w:rsidRPr="005762F6">
        <w:rPr>
          <w:rFonts w:cs="Knowledge-Bold"/>
          <w:b/>
          <w:bCs/>
          <w:sz w:val="34"/>
          <w:szCs w:val="40"/>
        </w:rPr>
        <w:t>CORPORATIVE DÉJEUNER-CAUSERIE</w:t>
      </w:r>
    </w:p>
    <w:p w14:paraId="52654DD4" w14:textId="77777777" w:rsidR="00D250DA" w:rsidRDefault="00CB19D8" w:rsidP="00B10E69">
      <w:pPr>
        <w:ind w:firstLine="142"/>
        <w:jc w:val="center"/>
        <w:rPr>
          <w:rFonts w:cs="Knowledge-Bold"/>
          <w:b/>
          <w:bCs/>
          <w:sz w:val="26"/>
          <w:szCs w:val="40"/>
        </w:rPr>
      </w:pPr>
      <w:r>
        <w:rPr>
          <w:rFonts w:cs="Knowledge-Bold"/>
          <w:b/>
          <w:bCs/>
          <w:sz w:val="26"/>
          <w:szCs w:val="40"/>
        </w:rPr>
        <w:t xml:space="preserve"> </w:t>
      </w:r>
      <w:r w:rsidR="00881BAB" w:rsidRPr="00881BAB">
        <w:rPr>
          <w:rFonts w:cs="Knowledge-Bold"/>
          <w:b/>
          <w:bCs/>
          <w:sz w:val="26"/>
          <w:szCs w:val="40"/>
        </w:rPr>
        <w:t>Colloque Point</w:t>
      </w:r>
      <w:r w:rsidR="00D250DA">
        <w:rPr>
          <w:rFonts w:cs="Knowledge-Bold"/>
          <w:b/>
          <w:bCs/>
          <w:sz w:val="26"/>
          <w:szCs w:val="40"/>
        </w:rPr>
        <w:t xml:space="preserve"> de mire sur les travaux de la Direction du L</w:t>
      </w:r>
      <w:r w:rsidR="00881BAB" w:rsidRPr="00881BAB">
        <w:rPr>
          <w:rFonts w:cs="Knowledge-Bold"/>
          <w:b/>
          <w:bCs/>
          <w:sz w:val="26"/>
          <w:szCs w:val="40"/>
        </w:rPr>
        <w:t>aboratoire des chaussées du</w:t>
      </w:r>
      <w:r w:rsidR="00D250DA">
        <w:rPr>
          <w:rFonts w:cs="Knowledge-Bold"/>
          <w:b/>
          <w:bCs/>
          <w:sz w:val="26"/>
          <w:szCs w:val="40"/>
        </w:rPr>
        <w:t xml:space="preserve"> </w:t>
      </w:r>
      <w:r w:rsidR="00D250DA" w:rsidRPr="00D250DA">
        <w:rPr>
          <w:rFonts w:cs="Knowledge-Bold"/>
          <w:b/>
          <w:bCs/>
          <w:sz w:val="26"/>
          <w:szCs w:val="40"/>
        </w:rPr>
        <w:t>ministère des Transports du Québec</w:t>
      </w:r>
    </w:p>
    <w:p w14:paraId="33961447" w14:textId="3C24373E" w:rsidR="004C6580" w:rsidRPr="00D250DA" w:rsidRDefault="00D250DA" w:rsidP="00C11C7B">
      <w:pPr>
        <w:ind w:firstLine="142"/>
        <w:jc w:val="center"/>
        <w:rPr>
          <w:rFonts w:cs="Knowledge-Bold"/>
          <w:b/>
          <w:bCs/>
          <w:sz w:val="16"/>
          <w:szCs w:val="16"/>
        </w:rPr>
      </w:pPr>
      <w:r>
        <w:rPr>
          <w:rFonts w:cs="Knowledge-Bold"/>
          <w:b/>
          <w:bCs/>
          <w:sz w:val="26"/>
          <w:szCs w:val="40"/>
        </w:rPr>
        <w:t>1</w:t>
      </w:r>
      <w:r w:rsidR="00881BAB">
        <w:rPr>
          <w:rFonts w:cs="Knowledge-Bold"/>
          <w:b/>
          <w:bCs/>
          <w:sz w:val="26"/>
          <w:szCs w:val="40"/>
        </w:rPr>
        <w:t>9</w:t>
      </w:r>
      <w:r w:rsidR="00964DE4">
        <w:rPr>
          <w:rFonts w:cs="Knowledge-Bold"/>
          <w:b/>
          <w:bCs/>
          <w:sz w:val="26"/>
          <w:szCs w:val="40"/>
        </w:rPr>
        <w:t xml:space="preserve"> </w:t>
      </w:r>
      <w:r w:rsidR="00CB19D8">
        <w:rPr>
          <w:rFonts w:cs="Knowledge-Bold"/>
          <w:b/>
          <w:bCs/>
          <w:sz w:val="26"/>
          <w:szCs w:val="40"/>
        </w:rPr>
        <w:t>novembre</w:t>
      </w:r>
      <w:r w:rsidR="00B10E69">
        <w:rPr>
          <w:rFonts w:cs="Knowledge-Bold"/>
          <w:b/>
          <w:bCs/>
          <w:sz w:val="26"/>
          <w:szCs w:val="40"/>
        </w:rPr>
        <w:t xml:space="preserve"> 2019</w:t>
      </w:r>
    </w:p>
    <w:tbl>
      <w:tblPr>
        <w:tblStyle w:val="Grilledutableau"/>
        <w:tblpPr w:leftFromText="141" w:rightFromText="141" w:vertAnchor="text" w:tblpXSpec="center" w:tblpY="1"/>
        <w:tblOverlap w:val="never"/>
        <w:tblW w:w="14469"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C11C7B" w14:paraId="57DC6B37" w14:textId="68997FF1" w:rsidTr="0012604C">
        <w:trPr>
          <w:trHeight w:hRule="exact" w:val="720"/>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3439A6A0" w:rsidR="00C11C7B" w:rsidRPr="00C11C7B" w:rsidRDefault="00C11C7B" w:rsidP="00C11C7B">
            <w:pPr>
              <w:spacing w:before="40"/>
              <w:jc w:val="center"/>
              <w:rPr>
                <w:b/>
                <w:color w:val="FFFFFF" w:themeColor="background1"/>
                <w:sz w:val="18"/>
              </w:rPr>
            </w:pPr>
            <w:r w:rsidRPr="00C11C7B">
              <w:rPr>
                <w:b/>
                <w:color w:val="FFFFFF" w:themeColor="background1"/>
                <w:sz w:val="18"/>
              </w:rPr>
              <w:t>INSCRIPTION</w:t>
            </w:r>
          </w:p>
        </w:tc>
        <w:tc>
          <w:tcPr>
            <w:tcW w:w="2312"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4B3EAF1E" w14:textId="5AD54578"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GRAND PARTENAIRE/PRESTIGE</w:t>
            </w:r>
          </w:p>
        </w:tc>
        <w:tc>
          <w:tcPr>
            <w:tcW w:w="4636" w:type="dxa"/>
            <w:gridSpan w:val="4"/>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272666BF" w14:textId="4ABD31B3"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OPTIMUM</w:t>
            </w:r>
          </w:p>
        </w:tc>
        <w:tc>
          <w:tcPr>
            <w:tcW w:w="2318"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0BB89F31" w14:textId="4972ED51"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99B8BA"/>
            <w:noWrap/>
            <w:tcMar>
              <w:top w:w="0" w:type="dxa"/>
              <w:left w:w="57" w:type="dxa"/>
              <w:right w:w="57" w:type="dxa"/>
            </w:tcMar>
            <w:vAlign w:val="center"/>
          </w:tcPr>
          <w:p w14:paraId="05A38BA1" w14:textId="004FBBFB"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RELÈVE</w:t>
            </w:r>
          </w:p>
        </w:tc>
        <w:tc>
          <w:tcPr>
            <w:tcW w:w="2329"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16E471D4"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NON-MEMBRE</w:t>
            </w:r>
          </w:p>
        </w:tc>
      </w:tr>
      <w:tr w:rsidR="00255037" w14:paraId="53878D60" w14:textId="77162622" w:rsidTr="00C11C7B">
        <w:trPr>
          <w:trHeight w:hRule="exact" w:val="1209"/>
        </w:trPr>
        <w:tc>
          <w:tcPr>
            <w:tcW w:w="1448" w:type="dxa"/>
            <w:vMerge w:val="restart"/>
            <w:tcBorders>
              <w:top w:val="nil"/>
              <w:left w:val="single" w:sz="4" w:space="0" w:color="auto"/>
            </w:tcBorders>
            <w:noWrap/>
          </w:tcPr>
          <w:p w14:paraId="3E09FAF1" w14:textId="7A7A844F" w:rsidR="00255037" w:rsidRPr="006605CE" w:rsidRDefault="00255037" w:rsidP="00C11C7B">
            <w:pPr>
              <w:pStyle w:val="Paragraphestandard"/>
              <w:rPr>
                <w:rFonts w:ascii="Myriad Pro" w:hAnsi="Myriad Pro" w:cs="MyriadPro-Cond"/>
                <w:w w:val="90"/>
                <w:sz w:val="18"/>
                <w:szCs w:val="18"/>
              </w:rPr>
            </w:pPr>
          </w:p>
          <w:p w14:paraId="1FECC0DA" w14:textId="77777777" w:rsidR="00255037" w:rsidRPr="006605CE" w:rsidRDefault="00255037" w:rsidP="00C11C7B">
            <w:pPr>
              <w:spacing w:before="40"/>
              <w:rPr>
                <w:sz w:val="18"/>
                <w:szCs w:val="18"/>
              </w:rPr>
            </w:pPr>
          </w:p>
        </w:tc>
        <w:tc>
          <w:tcPr>
            <w:tcW w:w="2312" w:type="dxa"/>
            <w:gridSpan w:val="2"/>
            <w:vMerge w:val="restart"/>
            <w:tcBorders>
              <w:top w:val="nil"/>
            </w:tcBorders>
          </w:tcPr>
          <w:p w14:paraId="70F057D2" w14:textId="77777777" w:rsidR="00255037" w:rsidRPr="00DD0E91" w:rsidRDefault="00255037" w:rsidP="00C11C7B">
            <w:pPr>
              <w:spacing w:before="40"/>
              <w:jc w:val="center"/>
              <w:rPr>
                <w:rFonts w:ascii="Myriad Pro Cond" w:hAnsi="Myriad Pro Cond"/>
                <w:sz w:val="18"/>
                <w:szCs w:val="18"/>
              </w:rPr>
            </w:pPr>
          </w:p>
        </w:tc>
        <w:tc>
          <w:tcPr>
            <w:tcW w:w="4636" w:type="dxa"/>
            <w:gridSpan w:val="4"/>
            <w:tcBorders>
              <w:top w:val="nil"/>
            </w:tcBorders>
          </w:tcPr>
          <w:p w14:paraId="1481FCCA" w14:textId="1AC5614C" w:rsidR="00491B76"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C11C7B">
            <w:pPr>
              <w:rPr>
                <w:rFonts w:ascii="Myriad Pro Cond" w:hAnsi="Myriad Pro Cond"/>
                <w:sz w:val="17"/>
                <w:szCs w:val="17"/>
              </w:rPr>
            </w:pPr>
          </w:p>
          <w:p w14:paraId="18709A10" w14:textId="77777777" w:rsidR="00491B76" w:rsidRPr="00491B76" w:rsidRDefault="00491B76" w:rsidP="00C11C7B">
            <w:pPr>
              <w:rPr>
                <w:rFonts w:ascii="Myriad Pro Cond" w:hAnsi="Myriad Pro Cond"/>
                <w:sz w:val="17"/>
                <w:szCs w:val="17"/>
              </w:rPr>
            </w:pPr>
          </w:p>
          <w:p w14:paraId="2132586F" w14:textId="32D31DF2" w:rsidR="00491B76" w:rsidRDefault="00491B76" w:rsidP="00C11C7B">
            <w:pPr>
              <w:rPr>
                <w:rFonts w:ascii="Myriad Pro Cond" w:hAnsi="Myriad Pro Cond"/>
                <w:sz w:val="17"/>
                <w:szCs w:val="17"/>
              </w:rPr>
            </w:pPr>
          </w:p>
          <w:p w14:paraId="6830A75A" w14:textId="2D910AC1" w:rsidR="00255037" w:rsidRPr="00491B76" w:rsidRDefault="00491B76" w:rsidP="00C11C7B">
            <w:pPr>
              <w:tabs>
                <w:tab w:val="left" w:pos="2832"/>
              </w:tabs>
              <w:rPr>
                <w:rFonts w:ascii="Myriad Pro Cond" w:hAnsi="Myriad Pro Cond"/>
                <w:sz w:val="17"/>
                <w:szCs w:val="17"/>
              </w:rPr>
            </w:pPr>
            <w:r>
              <w:rPr>
                <w:rFonts w:ascii="Myriad Pro Cond" w:hAnsi="Myriad Pro Cond"/>
                <w:sz w:val="17"/>
                <w:szCs w:val="17"/>
              </w:rPr>
              <w:tab/>
            </w:r>
          </w:p>
        </w:tc>
        <w:tc>
          <w:tcPr>
            <w:tcW w:w="2318" w:type="dxa"/>
            <w:gridSpan w:val="2"/>
            <w:tcBorders>
              <w:top w:val="nil"/>
              <w:bottom w:val="nil"/>
            </w:tcBorders>
            <w:noWrap/>
            <w:tcMar>
              <w:top w:w="0" w:type="dxa"/>
              <w:left w:w="57" w:type="dxa"/>
              <w:right w:w="57" w:type="dxa"/>
            </w:tcMar>
          </w:tcPr>
          <w:p w14:paraId="50545BF8" w14:textId="62B28A1F"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9"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C11C7B">
            <w:pPr>
              <w:spacing w:before="40"/>
              <w:rPr>
                <w:sz w:val="18"/>
                <w:szCs w:val="18"/>
              </w:rPr>
            </w:pPr>
          </w:p>
        </w:tc>
      </w:tr>
      <w:tr w:rsidR="00255037" w14:paraId="04F92ACE" w14:textId="77777777" w:rsidTr="0012604C">
        <w:trPr>
          <w:trHeight w:val="51"/>
        </w:trPr>
        <w:tc>
          <w:tcPr>
            <w:tcW w:w="1448" w:type="dxa"/>
            <w:vMerge/>
            <w:tcBorders>
              <w:left w:val="single" w:sz="4" w:space="0" w:color="auto"/>
              <w:bottom w:val="nil"/>
            </w:tcBorders>
            <w:noWrap/>
          </w:tcPr>
          <w:p w14:paraId="1247775E" w14:textId="77777777" w:rsidR="00255037" w:rsidRPr="006605CE" w:rsidRDefault="00255037" w:rsidP="00C11C7B">
            <w:pPr>
              <w:pStyle w:val="Paragraphestandard"/>
              <w:rPr>
                <w:rFonts w:ascii="Myriad Pro" w:hAnsi="Myriad Pro" w:cs="MyriadPro-Cond"/>
                <w:w w:val="90"/>
                <w:sz w:val="18"/>
                <w:szCs w:val="18"/>
              </w:rPr>
            </w:pPr>
          </w:p>
        </w:tc>
        <w:tc>
          <w:tcPr>
            <w:tcW w:w="2312" w:type="dxa"/>
            <w:gridSpan w:val="2"/>
            <w:vMerge/>
            <w:shd w:val="clear" w:color="auto" w:fill="FFFFFF" w:themeFill="background1"/>
          </w:tcPr>
          <w:p w14:paraId="16BC6057" w14:textId="77777777" w:rsidR="00255037" w:rsidRPr="006377B3" w:rsidRDefault="00255037" w:rsidP="00C11C7B">
            <w:pPr>
              <w:spacing w:before="40"/>
              <w:jc w:val="center"/>
              <w:rPr>
                <w:b/>
                <w:color w:val="FFFFFF" w:themeColor="background1"/>
                <w:sz w:val="18"/>
                <w:szCs w:val="18"/>
              </w:rPr>
            </w:pPr>
          </w:p>
        </w:tc>
        <w:tc>
          <w:tcPr>
            <w:tcW w:w="2318" w:type="dxa"/>
            <w:gridSpan w:val="2"/>
            <w:shd w:val="clear" w:color="auto" w:fill="99B8BA"/>
            <w:noWrap/>
          </w:tcPr>
          <w:p w14:paraId="526809AB" w14:textId="4EF38F94" w:rsidR="00255037" w:rsidRPr="00684184" w:rsidRDefault="00255037" w:rsidP="00C11C7B">
            <w:pPr>
              <w:spacing w:before="40"/>
              <w:jc w:val="center"/>
              <w:rPr>
                <w:b/>
                <w:color w:val="FFFFFF" w:themeColor="background1"/>
                <w:sz w:val="18"/>
                <w:szCs w:val="18"/>
              </w:rPr>
            </w:pPr>
            <w:r w:rsidRPr="00684184">
              <w:rPr>
                <w:b/>
                <w:color w:val="FFFFFF" w:themeColor="background1"/>
                <w:sz w:val="18"/>
                <w:szCs w:val="18"/>
              </w:rPr>
              <w:t>Option de base</w:t>
            </w:r>
          </w:p>
        </w:tc>
        <w:tc>
          <w:tcPr>
            <w:tcW w:w="2318" w:type="dxa"/>
            <w:gridSpan w:val="2"/>
            <w:shd w:val="clear" w:color="auto" w:fill="99B8BA"/>
          </w:tcPr>
          <w:p w14:paraId="53DDED47" w14:textId="2B46749B" w:rsidR="00255037" w:rsidRPr="00684184" w:rsidRDefault="00255037" w:rsidP="00C11C7B">
            <w:pPr>
              <w:spacing w:before="40"/>
              <w:jc w:val="center"/>
              <w:rPr>
                <w:color w:val="FFFFFF" w:themeColor="background1"/>
                <w:sz w:val="18"/>
                <w:szCs w:val="18"/>
              </w:rPr>
            </w:pPr>
            <w:r w:rsidRPr="00684184">
              <w:rPr>
                <w:b/>
                <w:color w:val="FFFFFF" w:themeColor="background1"/>
                <w:sz w:val="18"/>
                <w:szCs w:val="18"/>
              </w:rPr>
              <w:t>Option tout inclus</w:t>
            </w:r>
          </w:p>
        </w:tc>
        <w:tc>
          <w:tcPr>
            <w:tcW w:w="2318" w:type="dxa"/>
            <w:gridSpan w:val="2"/>
            <w:tcBorders>
              <w:top w:val="nil"/>
            </w:tcBorders>
          </w:tcPr>
          <w:p w14:paraId="7D510500" w14:textId="77777777" w:rsidR="00255037" w:rsidRPr="006605CE" w:rsidRDefault="00255037" w:rsidP="00C11C7B">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C11C7B">
            <w:pPr>
              <w:spacing w:before="40"/>
              <w:rPr>
                <w:sz w:val="18"/>
                <w:szCs w:val="18"/>
              </w:rPr>
            </w:pPr>
          </w:p>
        </w:tc>
        <w:tc>
          <w:tcPr>
            <w:tcW w:w="2329" w:type="dxa"/>
            <w:gridSpan w:val="2"/>
            <w:tcBorders>
              <w:top w:val="nil"/>
            </w:tcBorders>
            <w:shd w:val="clear" w:color="auto" w:fill="BFBFBF" w:themeFill="background1" w:themeFillShade="BF"/>
          </w:tcPr>
          <w:p w14:paraId="7565603B" w14:textId="3CDBB106" w:rsidR="00255037" w:rsidRDefault="00255037" w:rsidP="00C11C7B">
            <w:pPr>
              <w:spacing w:before="40"/>
              <w:rPr>
                <w:sz w:val="18"/>
                <w:szCs w:val="18"/>
              </w:rPr>
            </w:pPr>
          </w:p>
        </w:tc>
      </w:tr>
      <w:tr w:rsidR="00C11C7B" w14:paraId="0C0D05CC" w14:textId="77777777" w:rsidTr="0012604C">
        <w:trPr>
          <w:trHeight w:val="367"/>
        </w:trPr>
        <w:tc>
          <w:tcPr>
            <w:tcW w:w="1448" w:type="dxa"/>
            <w:tcBorders>
              <w:top w:val="nil"/>
              <w:left w:val="single" w:sz="4" w:space="0" w:color="auto"/>
              <w:bottom w:val="single" w:sz="4" w:space="0" w:color="auto"/>
            </w:tcBorders>
            <w:noWrap/>
          </w:tcPr>
          <w:p w14:paraId="49984EE0" w14:textId="77777777" w:rsidR="00C11C7B" w:rsidRPr="006605CE" w:rsidRDefault="00C11C7B" w:rsidP="00C11C7B">
            <w:pPr>
              <w:pStyle w:val="Paragraphestandard"/>
              <w:rPr>
                <w:rFonts w:ascii="Myriad Pro" w:hAnsi="Myriad Pro" w:cs="MyriadPro-Cond"/>
                <w:w w:val="90"/>
                <w:sz w:val="18"/>
                <w:szCs w:val="18"/>
              </w:rPr>
            </w:pPr>
          </w:p>
        </w:tc>
        <w:tc>
          <w:tcPr>
            <w:tcW w:w="1154" w:type="dxa"/>
            <w:tcBorders>
              <w:top w:val="single" w:sz="4" w:space="0" w:color="auto"/>
            </w:tcBorders>
            <w:shd w:val="clear" w:color="auto" w:fill="99B8BA"/>
          </w:tcPr>
          <w:p w14:paraId="7316C8C7" w14:textId="2B86AE6A" w:rsidR="00C11C7B" w:rsidRPr="00684184" w:rsidRDefault="00C11C7B" w:rsidP="00881BAB">
            <w:pPr>
              <w:spacing w:before="40"/>
              <w:rPr>
                <w:color w:val="FFFFFF" w:themeColor="background1"/>
                <w:sz w:val="17"/>
                <w:szCs w:val="17"/>
              </w:rPr>
            </w:pPr>
            <w:r>
              <w:rPr>
                <w:color w:val="FFFFFF"/>
                <w:sz w:val="17"/>
                <w:szCs w:val="17"/>
              </w:rPr>
              <w:t xml:space="preserve">Jusqu’au </w:t>
            </w:r>
            <w:r w:rsidR="00881BAB">
              <w:rPr>
                <w:color w:val="FFFFFF"/>
                <w:sz w:val="17"/>
                <w:szCs w:val="17"/>
              </w:rPr>
              <w:t>4 novembre</w:t>
            </w:r>
          </w:p>
        </w:tc>
        <w:tc>
          <w:tcPr>
            <w:tcW w:w="1158" w:type="dxa"/>
            <w:shd w:val="clear" w:color="auto" w:fill="99B8BA"/>
          </w:tcPr>
          <w:p w14:paraId="4C217F97" w14:textId="09028D60" w:rsidR="00C11C7B" w:rsidRPr="00684184" w:rsidRDefault="00C11C7B" w:rsidP="00881BAB">
            <w:pPr>
              <w:spacing w:before="40"/>
              <w:rPr>
                <w:color w:val="FFFFFF" w:themeColor="background1"/>
                <w:sz w:val="17"/>
                <w:szCs w:val="17"/>
              </w:rPr>
            </w:pPr>
            <w:r>
              <w:rPr>
                <w:color w:val="FFFFFF"/>
                <w:sz w:val="17"/>
                <w:szCs w:val="17"/>
              </w:rPr>
              <w:t xml:space="preserve">À partir du </w:t>
            </w:r>
            <w:r w:rsidR="00881BAB">
              <w:rPr>
                <w:color w:val="FFFFFF"/>
                <w:sz w:val="17"/>
                <w:szCs w:val="17"/>
              </w:rPr>
              <w:t>5 novembre</w:t>
            </w:r>
          </w:p>
        </w:tc>
        <w:tc>
          <w:tcPr>
            <w:tcW w:w="1159" w:type="dxa"/>
            <w:shd w:val="clear" w:color="auto" w:fill="99B8BA"/>
            <w:noWrap/>
          </w:tcPr>
          <w:p w14:paraId="3C28A317" w14:textId="74F377BE" w:rsidR="00C11C7B" w:rsidRPr="00684184" w:rsidRDefault="00C11C7B" w:rsidP="00881BAB">
            <w:pPr>
              <w:spacing w:before="40"/>
              <w:rPr>
                <w:b/>
                <w:color w:val="FFFFFF" w:themeColor="background1"/>
                <w:sz w:val="17"/>
                <w:szCs w:val="17"/>
              </w:rPr>
            </w:pPr>
            <w:r>
              <w:rPr>
                <w:color w:val="FFFFFF"/>
                <w:sz w:val="17"/>
                <w:szCs w:val="17"/>
              </w:rPr>
              <w:t xml:space="preserve">Jusqu’au </w:t>
            </w:r>
            <w:r w:rsidR="00881BAB">
              <w:rPr>
                <w:color w:val="FFFFFF"/>
                <w:sz w:val="17"/>
                <w:szCs w:val="17"/>
              </w:rPr>
              <w:t>4 novembre</w:t>
            </w:r>
          </w:p>
        </w:tc>
        <w:tc>
          <w:tcPr>
            <w:tcW w:w="1159" w:type="dxa"/>
            <w:shd w:val="clear" w:color="auto" w:fill="99B8BA"/>
          </w:tcPr>
          <w:p w14:paraId="7E057E05" w14:textId="2C23C1D4" w:rsidR="00C11C7B" w:rsidRPr="00881BAB" w:rsidRDefault="00C11C7B" w:rsidP="00881BAB">
            <w:pPr>
              <w:spacing w:before="40"/>
              <w:rPr>
                <w:color w:val="FFFFFF"/>
                <w:sz w:val="17"/>
                <w:szCs w:val="17"/>
              </w:rPr>
            </w:pPr>
            <w:r>
              <w:rPr>
                <w:color w:val="FFFFFF"/>
                <w:sz w:val="17"/>
                <w:szCs w:val="17"/>
              </w:rPr>
              <w:t xml:space="preserve">À partir du </w:t>
            </w:r>
            <w:r w:rsidR="00881BAB">
              <w:rPr>
                <w:color w:val="FFFFFF"/>
                <w:sz w:val="17"/>
                <w:szCs w:val="17"/>
              </w:rPr>
              <w:t>5 novembre</w:t>
            </w:r>
          </w:p>
        </w:tc>
        <w:tc>
          <w:tcPr>
            <w:tcW w:w="1159" w:type="dxa"/>
            <w:shd w:val="clear" w:color="auto" w:fill="99B8BA"/>
          </w:tcPr>
          <w:p w14:paraId="33C08FC3" w14:textId="675AD043" w:rsidR="00BC3461" w:rsidRPr="00BC3461" w:rsidRDefault="00C11C7B" w:rsidP="00881BAB">
            <w:pPr>
              <w:spacing w:before="40"/>
              <w:rPr>
                <w:color w:val="FFFFFF"/>
                <w:sz w:val="17"/>
                <w:szCs w:val="17"/>
              </w:rPr>
            </w:pPr>
            <w:r>
              <w:rPr>
                <w:color w:val="FFFFFF"/>
                <w:sz w:val="17"/>
                <w:szCs w:val="17"/>
              </w:rPr>
              <w:t xml:space="preserve">Jusqu’au </w:t>
            </w:r>
            <w:r w:rsidR="00881BAB">
              <w:rPr>
                <w:color w:val="FFFFFF"/>
                <w:sz w:val="17"/>
                <w:szCs w:val="17"/>
              </w:rPr>
              <w:t>4 novembre</w:t>
            </w:r>
          </w:p>
        </w:tc>
        <w:tc>
          <w:tcPr>
            <w:tcW w:w="1159" w:type="dxa"/>
            <w:shd w:val="clear" w:color="auto" w:fill="99B8BA"/>
          </w:tcPr>
          <w:p w14:paraId="7D57EEBF" w14:textId="22E63BC3" w:rsidR="00C11C7B" w:rsidRPr="00684184" w:rsidRDefault="00C11C7B" w:rsidP="00881BAB">
            <w:pPr>
              <w:spacing w:before="40"/>
              <w:rPr>
                <w:color w:val="FFFFFF" w:themeColor="background1"/>
                <w:sz w:val="17"/>
                <w:szCs w:val="17"/>
              </w:rPr>
            </w:pPr>
            <w:r>
              <w:rPr>
                <w:color w:val="FFFFFF"/>
                <w:sz w:val="17"/>
                <w:szCs w:val="17"/>
              </w:rPr>
              <w:t xml:space="preserve">À partir du </w:t>
            </w:r>
            <w:r w:rsidR="00881BAB">
              <w:rPr>
                <w:color w:val="FFFFFF"/>
                <w:sz w:val="17"/>
                <w:szCs w:val="17"/>
              </w:rPr>
              <w:t>5 novembre</w:t>
            </w:r>
          </w:p>
        </w:tc>
        <w:tc>
          <w:tcPr>
            <w:tcW w:w="1159" w:type="dxa"/>
            <w:shd w:val="clear" w:color="auto" w:fill="99B8BA"/>
          </w:tcPr>
          <w:p w14:paraId="316F1D75" w14:textId="64DD3ABF" w:rsidR="00C11C7B" w:rsidRPr="00684184" w:rsidRDefault="00C11C7B" w:rsidP="00881BAB">
            <w:pPr>
              <w:spacing w:before="40"/>
              <w:rPr>
                <w:color w:val="FFFFFF" w:themeColor="background1"/>
                <w:sz w:val="17"/>
                <w:szCs w:val="17"/>
              </w:rPr>
            </w:pPr>
            <w:r>
              <w:rPr>
                <w:color w:val="FFFFFF"/>
                <w:sz w:val="17"/>
                <w:szCs w:val="17"/>
              </w:rPr>
              <w:t xml:space="preserve">Jusqu’au </w:t>
            </w:r>
            <w:r w:rsidR="00881BAB">
              <w:rPr>
                <w:color w:val="FFFFFF"/>
                <w:sz w:val="17"/>
                <w:szCs w:val="17"/>
              </w:rPr>
              <w:t>4 novembre</w:t>
            </w:r>
          </w:p>
        </w:tc>
        <w:tc>
          <w:tcPr>
            <w:tcW w:w="1159" w:type="dxa"/>
            <w:shd w:val="clear" w:color="auto" w:fill="99B8BA"/>
          </w:tcPr>
          <w:p w14:paraId="0EC9E5F4" w14:textId="7491C6DB" w:rsidR="00C11C7B" w:rsidRPr="00684184" w:rsidRDefault="00C11C7B" w:rsidP="00881BAB">
            <w:pPr>
              <w:spacing w:before="40"/>
              <w:rPr>
                <w:color w:val="FFFFFF" w:themeColor="background1"/>
                <w:sz w:val="17"/>
                <w:szCs w:val="17"/>
              </w:rPr>
            </w:pPr>
            <w:r>
              <w:rPr>
                <w:color w:val="FFFFFF"/>
                <w:sz w:val="17"/>
                <w:szCs w:val="17"/>
              </w:rPr>
              <w:t xml:space="preserve">À partir du </w:t>
            </w:r>
            <w:r w:rsidR="00881BAB">
              <w:rPr>
                <w:color w:val="FFFFFF"/>
                <w:sz w:val="17"/>
                <w:szCs w:val="17"/>
              </w:rPr>
              <w:t>5 novembre</w:t>
            </w:r>
          </w:p>
        </w:tc>
        <w:tc>
          <w:tcPr>
            <w:tcW w:w="1426" w:type="dxa"/>
            <w:tcBorders>
              <w:top w:val="nil"/>
            </w:tcBorders>
            <w:shd w:val="clear" w:color="auto" w:fill="99B8BA"/>
            <w:noWrap/>
            <w:tcMar>
              <w:top w:w="0" w:type="dxa"/>
              <w:left w:w="57" w:type="dxa"/>
              <w:right w:w="57" w:type="dxa"/>
            </w:tcMar>
          </w:tcPr>
          <w:p w14:paraId="728769F3" w14:textId="35D53C9E" w:rsidR="00C11C7B" w:rsidRPr="00684184" w:rsidRDefault="00C11C7B" w:rsidP="00C11C7B">
            <w:pPr>
              <w:spacing w:before="40"/>
              <w:rPr>
                <w:color w:val="FFFFFF" w:themeColor="background1"/>
                <w:sz w:val="17"/>
                <w:szCs w:val="17"/>
              </w:rPr>
            </w:pPr>
          </w:p>
        </w:tc>
        <w:tc>
          <w:tcPr>
            <w:tcW w:w="1165" w:type="dxa"/>
            <w:tcBorders>
              <w:top w:val="nil"/>
            </w:tcBorders>
            <w:shd w:val="clear" w:color="auto" w:fill="99B8BA"/>
          </w:tcPr>
          <w:p w14:paraId="71DB4B1A" w14:textId="15C7CD48" w:rsidR="00C11C7B" w:rsidRPr="00684184" w:rsidRDefault="00C11C7B" w:rsidP="00881BAB">
            <w:pPr>
              <w:spacing w:before="40"/>
              <w:rPr>
                <w:color w:val="FFFFFF" w:themeColor="background1"/>
                <w:sz w:val="17"/>
                <w:szCs w:val="17"/>
              </w:rPr>
            </w:pPr>
            <w:r>
              <w:rPr>
                <w:color w:val="FFFFFF"/>
                <w:sz w:val="17"/>
                <w:szCs w:val="17"/>
              </w:rPr>
              <w:t xml:space="preserve">Jusqu’au </w:t>
            </w:r>
            <w:r w:rsidR="00881BAB">
              <w:rPr>
                <w:color w:val="FFFFFF"/>
                <w:sz w:val="17"/>
                <w:szCs w:val="17"/>
              </w:rPr>
              <w:t>4 novembre</w:t>
            </w:r>
          </w:p>
        </w:tc>
        <w:tc>
          <w:tcPr>
            <w:tcW w:w="1164" w:type="dxa"/>
            <w:tcBorders>
              <w:top w:val="single" w:sz="4" w:space="0" w:color="auto"/>
              <w:right w:val="single" w:sz="4" w:space="0" w:color="auto"/>
            </w:tcBorders>
            <w:shd w:val="clear" w:color="auto" w:fill="99B8BA"/>
            <w:noWrap/>
            <w:tcMar>
              <w:top w:w="0" w:type="dxa"/>
              <w:left w:w="57" w:type="dxa"/>
              <w:right w:w="57" w:type="dxa"/>
            </w:tcMar>
          </w:tcPr>
          <w:p w14:paraId="4FF884D7" w14:textId="37951E41" w:rsidR="00C11C7B" w:rsidRPr="00684184" w:rsidRDefault="00C11C7B" w:rsidP="00881BAB">
            <w:pPr>
              <w:spacing w:before="40"/>
              <w:rPr>
                <w:color w:val="FFFFFF" w:themeColor="background1"/>
                <w:sz w:val="17"/>
                <w:szCs w:val="17"/>
              </w:rPr>
            </w:pPr>
            <w:r>
              <w:rPr>
                <w:color w:val="FFFFFF"/>
                <w:sz w:val="17"/>
                <w:szCs w:val="17"/>
              </w:rPr>
              <w:t>À partir du</w:t>
            </w:r>
            <w:r w:rsidR="00881BAB">
              <w:rPr>
                <w:color w:val="FFFFFF"/>
                <w:sz w:val="17"/>
                <w:szCs w:val="17"/>
              </w:rPr>
              <w:t xml:space="preserve"> 5 novembre</w:t>
            </w:r>
          </w:p>
        </w:tc>
      </w:tr>
      <w:tr w:rsidR="00845D0A" w14:paraId="44B7BDF5" w14:textId="6BA92425" w:rsidTr="00C11C7B">
        <w:trPr>
          <w:trHeight w:hRule="exact" w:val="337"/>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51C0F1EB" w:rsidR="00845D0A" w:rsidRPr="005C38B2" w:rsidRDefault="00845D0A" w:rsidP="00C11C7B">
            <w:pPr>
              <w:spacing w:before="40"/>
              <w:jc w:val="center"/>
              <w:rPr>
                <w:rFonts w:cs="Knowledge-Bold"/>
                <w:b/>
                <w:bCs/>
                <w:color w:val="FFFFFF" w:themeColor="background1"/>
                <w:sz w:val="24"/>
                <w:szCs w:val="24"/>
              </w:rPr>
            </w:pPr>
          </w:p>
        </w:tc>
        <w:tc>
          <w:tcPr>
            <w:tcW w:w="13021"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C11C7B">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4F3F65" w14:paraId="1E1FBA3A" w14:textId="77777777" w:rsidTr="00C11C7B">
        <w:trPr>
          <w:trHeight w:hRule="exact" w:val="486"/>
        </w:trPr>
        <w:tc>
          <w:tcPr>
            <w:tcW w:w="1448" w:type="dxa"/>
            <w:tcBorders>
              <w:left w:val="single" w:sz="4" w:space="0" w:color="auto"/>
              <w:bottom w:val="single" w:sz="4" w:space="0" w:color="auto"/>
            </w:tcBorders>
            <w:noWrap/>
          </w:tcPr>
          <w:p w14:paraId="65157945" w14:textId="2BF9C1CC" w:rsidR="004F3F65" w:rsidRPr="006E6133" w:rsidRDefault="004F3F65" w:rsidP="004F3F65">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bookmarkStart w:id="0" w:name="_GoBack"/>
        <w:tc>
          <w:tcPr>
            <w:tcW w:w="1154" w:type="dxa"/>
          </w:tcPr>
          <w:p w14:paraId="03DA441B" w14:textId="6AE1B7C0"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bookmarkEnd w:id="0"/>
            <w:r w:rsidR="006771A7">
              <w:rPr>
                <w:rFonts w:ascii="Arial" w:hAnsi="Arial" w:cs="Arial"/>
                <w:sz w:val="15"/>
                <w:szCs w:val="15"/>
              </w:rPr>
              <w:t xml:space="preserve"> 987,81</w:t>
            </w:r>
            <w:r>
              <w:rPr>
                <w:rFonts w:ascii="Arial" w:hAnsi="Arial" w:cs="Arial"/>
                <w:sz w:val="15"/>
                <w:szCs w:val="15"/>
              </w:rPr>
              <w:t xml:space="preserve"> </w:t>
            </w:r>
            <w:r w:rsidRPr="006B1EA8">
              <w:rPr>
                <w:rFonts w:ascii="Arial" w:hAnsi="Arial" w:cs="Arial"/>
                <w:sz w:val="15"/>
                <w:szCs w:val="15"/>
              </w:rPr>
              <w:t>$</w:t>
            </w:r>
          </w:p>
        </w:tc>
        <w:tc>
          <w:tcPr>
            <w:tcW w:w="1158" w:type="dxa"/>
          </w:tcPr>
          <w:p w14:paraId="7F2CE60A" w14:textId="402B2D6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1086,59</w:t>
            </w:r>
            <w:r>
              <w:rPr>
                <w:rFonts w:ascii="Arial" w:hAnsi="Arial" w:cs="Arial"/>
                <w:sz w:val="15"/>
                <w:szCs w:val="15"/>
              </w:rPr>
              <w:t xml:space="preserve"> </w:t>
            </w:r>
            <w:r w:rsidRPr="006B1EA8">
              <w:rPr>
                <w:rFonts w:ascii="Arial" w:hAnsi="Arial" w:cs="Arial"/>
                <w:sz w:val="15"/>
                <w:szCs w:val="15"/>
              </w:rPr>
              <w:t>$</w:t>
            </w:r>
          </w:p>
        </w:tc>
        <w:tc>
          <w:tcPr>
            <w:tcW w:w="1159" w:type="dxa"/>
            <w:noWrap/>
          </w:tcPr>
          <w:p w14:paraId="677372D5" w14:textId="7741B030"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1 234,76</w:t>
            </w:r>
            <w:r>
              <w:rPr>
                <w:rFonts w:ascii="Arial" w:hAnsi="Arial" w:cs="Arial"/>
                <w:sz w:val="15"/>
                <w:szCs w:val="15"/>
              </w:rPr>
              <w:t xml:space="preserve"> </w:t>
            </w:r>
            <w:r w:rsidRPr="006B1EA8">
              <w:rPr>
                <w:rFonts w:ascii="Arial" w:hAnsi="Arial" w:cs="Arial"/>
                <w:sz w:val="15"/>
                <w:szCs w:val="15"/>
              </w:rPr>
              <w:t>$</w:t>
            </w:r>
          </w:p>
        </w:tc>
        <w:tc>
          <w:tcPr>
            <w:tcW w:w="1159" w:type="dxa"/>
          </w:tcPr>
          <w:p w14:paraId="0EB276AA" w14:textId="19CBC511"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1 358,24</w:t>
            </w:r>
            <w:r>
              <w:rPr>
                <w:rFonts w:ascii="Arial" w:hAnsi="Arial" w:cs="Arial"/>
                <w:sz w:val="15"/>
                <w:szCs w:val="15"/>
              </w:rPr>
              <w:t xml:space="preserve"> </w:t>
            </w:r>
            <w:r w:rsidRPr="006B1EA8">
              <w:rPr>
                <w:rFonts w:ascii="Arial" w:hAnsi="Arial" w:cs="Arial"/>
                <w:sz w:val="15"/>
                <w:szCs w:val="15"/>
              </w:rPr>
              <w:t>$</w:t>
            </w:r>
          </w:p>
        </w:tc>
        <w:tc>
          <w:tcPr>
            <w:tcW w:w="1159" w:type="dxa"/>
          </w:tcPr>
          <w:p w14:paraId="530949F7" w14:textId="032C361F"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w:t>
            </w:r>
            <w:r w:rsidR="006771A7">
              <w:rPr>
                <w:rFonts w:ascii="Arial" w:hAnsi="Arial" w:cs="Arial"/>
                <w:sz w:val="15"/>
                <w:szCs w:val="15"/>
              </w:rPr>
              <w:t xml:space="preserve">1 049,55 </w:t>
            </w:r>
            <w:r w:rsidRPr="006B1EA8">
              <w:rPr>
                <w:rFonts w:ascii="Arial" w:hAnsi="Arial" w:cs="Arial"/>
                <w:sz w:val="15"/>
                <w:szCs w:val="15"/>
              </w:rPr>
              <w:t>$</w:t>
            </w:r>
          </w:p>
        </w:tc>
        <w:tc>
          <w:tcPr>
            <w:tcW w:w="1159" w:type="dxa"/>
          </w:tcPr>
          <w:p w14:paraId="230018F1" w14:textId="51BD3D5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1</w:t>
            </w:r>
            <w:r w:rsidR="006771A7">
              <w:rPr>
                <w:rFonts w:ascii="Arial" w:hAnsi="Arial" w:cs="Arial"/>
                <w:sz w:val="15"/>
                <w:szCs w:val="15"/>
              </w:rPr>
              <w:t> 154,51</w:t>
            </w:r>
            <w:r>
              <w:rPr>
                <w:rFonts w:ascii="Arial" w:hAnsi="Arial" w:cs="Arial"/>
                <w:sz w:val="15"/>
                <w:szCs w:val="15"/>
              </w:rPr>
              <w:t xml:space="preserve"> </w:t>
            </w:r>
            <w:r w:rsidRPr="006B1EA8">
              <w:rPr>
                <w:rFonts w:ascii="Arial" w:hAnsi="Arial" w:cs="Arial"/>
                <w:sz w:val="15"/>
                <w:szCs w:val="15"/>
              </w:rPr>
              <w:t>$</w:t>
            </w:r>
          </w:p>
        </w:tc>
        <w:tc>
          <w:tcPr>
            <w:tcW w:w="1159" w:type="dxa"/>
          </w:tcPr>
          <w:p w14:paraId="53781E38" w14:textId="54443C06"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864,33</w:t>
            </w:r>
            <w:r>
              <w:rPr>
                <w:rFonts w:ascii="Arial" w:hAnsi="Arial" w:cs="Arial"/>
                <w:sz w:val="15"/>
                <w:szCs w:val="15"/>
              </w:rPr>
              <w:t xml:space="preserve"> </w:t>
            </w:r>
            <w:r w:rsidRPr="006B1EA8">
              <w:rPr>
                <w:rFonts w:ascii="Arial" w:hAnsi="Arial" w:cs="Arial"/>
                <w:sz w:val="15"/>
                <w:szCs w:val="15"/>
              </w:rPr>
              <w:t>$</w:t>
            </w:r>
          </w:p>
        </w:tc>
        <w:tc>
          <w:tcPr>
            <w:tcW w:w="1159" w:type="dxa"/>
          </w:tcPr>
          <w:p w14:paraId="422C1B31" w14:textId="312E04F9"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950,76</w:t>
            </w:r>
            <w:r>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6AE0A2CF" w14:textId="65429730"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43934C1D"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1 111,28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7F9A49C4"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1 234,76  </w:t>
            </w:r>
            <w:r w:rsidRPr="006B1EA8">
              <w:rPr>
                <w:rFonts w:ascii="Arial" w:hAnsi="Arial" w:cs="Arial"/>
                <w:sz w:val="15"/>
                <w:szCs w:val="15"/>
              </w:rPr>
              <w:t>$</w:t>
            </w:r>
          </w:p>
        </w:tc>
      </w:tr>
      <w:tr w:rsidR="004F3F65" w14:paraId="18E0990C" w14:textId="77777777" w:rsidTr="00C11C7B">
        <w:trPr>
          <w:trHeight w:hRule="exact" w:val="488"/>
        </w:trPr>
        <w:tc>
          <w:tcPr>
            <w:tcW w:w="1448" w:type="dxa"/>
            <w:tcBorders>
              <w:top w:val="single" w:sz="4" w:space="0" w:color="auto"/>
              <w:left w:val="single" w:sz="4" w:space="0" w:color="auto"/>
              <w:bottom w:val="single" w:sz="4" w:space="0" w:color="auto"/>
            </w:tcBorders>
            <w:noWrap/>
          </w:tcPr>
          <w:p w14:paraId="4237F952" w14:textId="124D4696" w:rsidR="004F3F65" w:rsidRPr="006E6133" w:rsidRDefault="004F3F65" w:rsidP="004F3F65">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3839771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493,91</w:t>
            </w:r>
            <w:r>
              <w:rPr>
                <w:rFonts w:ascii="Arial" w:hAnsi="Arial" w:cs="Arial"/>
                <w:sz w:val="15"/>
                <w:szCs w:val="15"/>
              </w:rPr>
              <w:t xml:space="preserve"> </w:t>
            </w:r>
            <w:r w:rsidRPr="006B1EA8">
              <w:rPr>
                <w:rFonts w:ascii="Arial" w:hAnsi="Arial" w:cs="Arial"/>
                <w:sz w:val="15"/>
                <w:szCs w:val="15"/>
              </w:rPr>
              <w:t>$</w:t>
            </w:r>
          </w:p>
        </w:tc>
        <w:tc>
          <w:tcPr>
            <w:tcW w:w="1158" w:type="dxa"/>
          </w:tcPr>
          <w:p w14:paraId="321168A1" w14:textId="44251ADC"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543,30</w:t>
            </w:r>
            <w:r>
              <w:rPr>
                <w:rFonts w:ascii="Arial" w:hAnsi="Arial" w:cs="Arial"/>
                <w:sz w:val="15"/>
                <w:szCs w:val="15"/>
              </w:rPr>
              <w:t xml:space="preserve"> </w:t>
            </w:r>
            <w:r w:rsidRPr="006B1EA8">
              <w:rPr>
                <w:rFonts w:ascii="Arial" w:hAnsi="Arial" w:cs="Arial"/>
                <w:sz w:val="15"/>
                <w:szCs w:val="15"/>
              </w:rPr>
              <w:t>$</w:t>
            </w:r>
          </w:p>
        </w:tc>
        <w:tc>
          <w:tcPr>
            <w:tcW w:w="1159" w:type="dxa"/>
            <w:noWrap/>
          </w:tcPr>
          <w:p w14:paraId="436BCAC0" w14:textId="6105509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617,38</w:t>
            </w:r>
            <w:r>
              <w:rPr>
                <w:rFonts w:ascii="Arial" w:hAnsi="Arial" w:cs="Arial"/>
                <w:sz w:val="15"/>
                <w:szCs w:val="15"/>
              </w:rPr>
              <w:t xml:space="preserve"> </w:t>
            </w:r>
            <w:r w:rsidRPr="006B1EA8">
              <w:rPr>
                <w:rFonts w:ascii="Arial" w:hAnsi="Arial" w:cs="Arial"/>
                <w:sz w:val="15"/>
                <w:szCs w:val="15"/>
              </w:rPr>
              <w:t>$</w:t>
            </w:r>
          </w:p>
        </w:tc>
        <w:tc>
          <w:tcPr>
            <w:tcW w:w="1159" w:type="dxa"/>
          </w:tcPr>
          <w:p w14:paraId="7B1AA938" w14:textId="3904B29C"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679,12</w:t>
            </w:r>
            <w:r w:rsidRPr="006B1EA8">
              <w:rPr>
                <w:rFonts w:ascii="Arial" w:hAnsi="Arial" w:cs="Arial"/>
                <w:sz w:val="15"/>
                <w:szCs w:val="15"/>
              </w:rPr>
              <w:t xml:space="preserve"> $</w:t>
            </w:r>
          </w:p>
        </w:tc>
        <w:tc>
          <w:tcPr>
            <w:tcW w:w="1159" w:type="dxa"/>
          </w:tcPr>
          <w:p w14:paraId="194E03D7" w14:textId="081F548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 xml:space="preserve">524,77 </w:t>
            </w:r>
            <w:r w:rsidRPr="006B1EA8">
              <w:rPr>
                <w:rFonts w:ascii="Arial" w:hAnsi="Arial" w:cs="Arial"/>
                <w:sz w:val="15"/>
                <w:szCs w:val="15"/>
              </w:rPr>
              <w:t>$</w:t>
            </w:r>
          </w:p>
        </w:tc>
        <w:tc>
          <w:tcPr>
            <w:tcW w:w="1159" w:type="dxa"/>
          </w:tcPr>
          <w:p w14:paraId="31441013" w14:textId="4A7FD58E"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577,25</w:t>
            </w:r>
            <w:r>
              <w:rPr>
                <w:rFonts w:ascii="Arial" w:hAnsi="Arial" w:cs="Arial"/>
                <w:sz w:val="15"/>
                <w:szCs w:val="15"/>
              </w:rPr>
              <w:t xml:space="preserve"> </w:t>
            </w:r>
            <w:r w:rsidRPr="006B1EA8">
              <w:rPr>
                <w:rFonts w:ascii="Arial" w:hAnsi="Arial" w:cs="Arial"/>
                <w:sz w:val="15"/>
                <w:szCs w:val="15"/>
              </w:rPr>
              <w:t>$</w:t>
            </w:r>
          </w:p>
        </w:tc>
        <w:tc>
          <w:tcPr>
            <w:tcW w:w="1159" w:type="dxa"/>
          </w:tcPr>
          <w:p w14:paraId="1A4305E6" w14:textId="47B62A20"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432,17</w:t>
            </w:r>
            <w:r>
              <w:rPr>
                <w:rFonts w:ascii="Arial" w:hAnsi="Arial" w:cs="Arial"/>
                <w:sz w:val="15"/>
                <w:szCs w:val="15"/>
              </w:rPr>
              <w:t xml:space="preserve"> </w:t>
            </w:r>
            <w:r w:rsidRPr="006B1EA8">
              <w:rPr>
                <w:rFonts w:ascii="Arial" w:hAnsi="Arial" w:cs="Arial"/>
                <w:sz w:val="15"/>
                <w:szCs w:val="15"/>
              </w:rPr>
              <w:t>$</w:t>
            </w:r>
          </w:p>
        </w:tc>
        <w:tc>
          <w:tcPr>
            <w:tcW w:w="1159" w:type="dxa"/>
          </w:tcPr>
          <w:p w14:paraId="18461030" w14:textId="7C4D0D33"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475,38</w:t>
            </w:r>
            <w:r>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5A29B027" w14:textId="4B886DA6"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6B585FD8"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555,64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1AE81A2B"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8B4C3C">
              <w:rPr>
                <w:rFonts w:ascii="Arial" w:hAnsi="Arial" w:cs="Arial"/>
                <w:sz w:val="15"/>
                <w:szCs w:val="15"/>
              </w:rPr>
            </w:r>
            <w:r w:rsidR="008B4C3C">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617,38</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p>
    <w:p w14:paraId="03EF959C" w14:textId="77777777" w:rsidR="0041099B" w:rsidRPr="0041099B" w:rsidRDefault="0041099B" w:rsidP="0041099B">
      <w:pPr>
        <w:spacing w:before="40"/>
        <w:ind w:left="142"/>
        <w:rPr>
          <w:rFonts w:cs="Knowledge-Bold"/>
          <w:bCs/>
          <w:i/>
          <w:sz w:val="16"/>
          <w:szCs w:val="24"/>
        </w:rPr>
      </w:pPr>
      <w:r w:rsidRPr="0041099B">
        <w:rPr>
          <w:rFonts w:cs="Knowledge-Bold"/>
          <w:bCs/>
          <w:i/>
          <w:sz w:val="16"/>
          <w:szCs w:val="24"/>
        </w:rPr>
        <w:t>*Les inscriptions individuelles n’incluent pas une place à une table réservée.</w:t>
      </w:r>
    </w:p>
    <w:p w14:paraId="132DED1D" w14:textId="4CF44D47" w:rsidR="00A8262F" w:rsidRDefault="0041099B" w:rsidP="0041099B">
      <w:pPr>
        <w:spacing w:before="40"/>
        <w:ind w:left="142"/>
        <w:rPr>
          <w:rFonts w:cs="Knowledge-Bold"/>
          <w:bCs/>
          <w:i/>
          <w:sz w:val="16"/>
          <w:szCs w:val="24"/>
        </w:rPr>
      </w:pPr>
      <w:r w:rsidRPr="0041099B">
        <w:rPr>
          <w:rFonts w:cs="Knowledge-Bold"/>
          <w:bCs/>
          <w:i/>
          <w:sz w:val="16"/>
          <w:szCs w:val="24"/>
        </w:rPr>
        <w:t>**Votre réservation de table ne donne pas accès aux sessions techniques.</w:t>
      </w:r>
      <w:r w:rsidR="00CB19D8">
        <w:rPr>
          <w:rFonts w:cs="Knowledge-Bold"/>
          <w:bCs/>
          <w:i/>
          <w:sz w:val="16"/>
          <w:szCs w:val="24"/>
        </w:rPr>
        <w:t xml:space="preserve"> </w:t>
      </w:r>
      <w:r w:rsidRPr="0041099B">
        <w:rPr>
          <w:rFonts w:cs="Knowledge-Bold"/>
          <w:bCs/>
          <w:i/>
          <w:sz w:val="16"/>
          <w:szCs w:val="24"/>
        </w:rPr>
        <w:t>(Conférences).</w:t>
      </w:r>
    </w:p>
    <w:p w14:paraId="3CB0E00C" w14:textId="77777777" w:rsidR="0018006A" w:rsidRPr="0018006A" w:rsidRDefault="0018006A" w:rsidP="0041099B">
      <w:pPr>
        <w:spacing w:before="40"/>
        <w:ind w:left="142"/>
        <w:rPr>
          <w:rFonts w:cs="Knowledge-Bold"/>
          <w:bCs/>
          <w:i/>
          <w:sz w:val="12"/>
          <w:szCs w:val="12"/>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485989E5"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Pr="0018006A" w:rsidRDefault="00795F1C" w:rsidP="008D112B">
      <w:pPr>
        <w:ind w:left="142" w:right="282"/>
        <w:rPr>
          <w:rFonts w:cs="Knowledge-Bold"/>
          <w:b/>
          <w:bCs/>
          <w:color w:val="000000" w:themeColor="text1"/>
          <w:sz w:val="12"/>
          <w:szCs w:val="12"/>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1"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1"/>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p w14:paraId="16B8F494" w14:textId="77777777" w:rsidR="00C82581" w:rsidRDefault="00C82581" w:rsidP="00C67251">
      <w:pPr>
        <w:tabs>
          <w:tab w:val="left" w:pos="5400"/>
          <w:tab w:val="left" w:pos="10773"/>
        </w:tabs>
        <w:spacing w:before="120"/>
        <w:rPr>
          <w:sz w:val="18"/>
          <w:szCs w:val="18"/>
          <w:bdr w:val="single" w:sz="2" w:space="0" w:color="FFFFFF"/>
          <w:shd w:val="pct10" w:color="auto" w:fill="auto"/>
        </w:rPr>
      </w:pPr>
    </w:p>
    <w:tbl>
      <w:tblPr>
        <w:tblStyle w:val="Grilledutableau"/>
        <w:tblW w:w="5011" w:type="pct"/>
        <w:tblLook w:val="04A0" w:firstRow="1" w:lastRow="0" w:firstColumn="1" w:lastColumn="0" w:noHBand="0" w:noVBand="1"/>
      </w:tblPr>
      <w:tblGrid>
        <w:gridCol w:w="1825"/>
        <w:gridCol w:w="1735"/>
        <w:gridCol w:w="2216"/>
        <w:gridCol w:w="1985"/>
        <w:gridCol w:w="1844"/>
        <w:gridCol w:w="1559"/>
        <w:gridCol w:w="1703"/>
        <w:gridCol w:w="2123"/>
      </w:tblGrid>
      <w:tr w:rsidR="003F34B9" w14:paraId="1E4C9D2B" w14:textId="77777777" w:rsidTr="003F34B9">
        <w:trPr>
          <w:trHeight w:val="198"/>
        </w:trPr>
        <w:tc>
          <w:tcPr>
            <w:tcW w:w="609" w:type="pct"/>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579" w:type="pct"/>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739" w:type="pct"/>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662" w:type="pct"/>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615" w:type="pct"/>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520" w:type="pct"/>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567" w:type="pct"/>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708" w:type="pct"/>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3F34B9" w14:paraId="0C4ADB35" w14:textId="77777777" w:rsidTr="003F34B9">
        <w:trPr>
          <w:trHeight w:val="454"/>
        </w:trPr>
        <w:tc>
          <w:tcPr>
            <w:tcW w:w="609" w:type="pct"/>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579" w:type="pct"/>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18182D1F" w14:textId="77777777" w:rsidTr="003F34B9">
        <w:trPr>
          <w:trHeight w:val="454"/>
        </w:trPr>
        <w:tc>
          <w:tcPr>
            <w:tcW w:w="609" w:type="pct"/>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579" w:type="pct"/>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9C4601A" w14:textId="77777777" w:rsidTr="003F34B9">
        <w:trPr>
          <w:trHeight w:val="454"/>
        </w:trPr>
        <w:tc>
          <w:tcPr>
            <w:tcW w:w="609" w:type="pct"/>
          </w:tcPr>
          <w:p w14:paraId="7287ABF7" w14:textId="68EF2C5E" w:rsidR="002C694A" w:rsidRPr="00E83277" w:rsidRDefault="002C694A" w:rsidP="003505F7">
            <w:pPr>
              <w:rPr>
                <w:sz w:val="16"/>
                <w:szCs w:val="16"/>
              </w:rPr>
            </w:pPr>
            <w:r w:rsidRPr="00E83277">
              <w:rPr>
                <w:sz w:val="18"/>
                <w:szCs w:val="18"/>
              </w:rPr>
              <w:t>3-</w:t>
            </w:r>
          </w:p>
        </w:tc>
        <w:tc>
          <w:tcPr>
            <w:tcW w:w="579" w:type="pct"/>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643C10D" w14:textId="77777777" w:rsidTr="003F34B9">
        <w:trPr>
          <w:trHeight w:val="454"/>
        </w:trPr>
        <w:tc>
          <w:tcPr>
            <w:tcW w:w="609" w:type="pct"/>
          </w:tcPr>
          <w:p w14:paraId="3DA7A9DA" w14:textId="6286D03A" w:rsidR="002C694A" w:rsidRPr="00E83277" w:rsidRDefault="002C694A" w:rsidP="003505F7">
            <w:pPr>
              <w:rPr>
                <w:sz w:val="16"/>
                <w:szCs w:val="16"/>
              </w:rPr>
            </w:pPr>
            <w:r w:rsidRPr="00E83277">
              <w:rPr>
                <w:sz w:val="18"/>
                <w:szCs w:val="18"/>
              </w:rPr>
              <w:t>4-</w:t>
            </w:r>
          </w:p>
        </w:tc>
        <w:tc>
          <w:tcPr>
            <w:tcW w:w="579" w:type="pct"/>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592DA236" w14:textId="77777777" w:rsidTr="003F34B9">
        <w:trPr>
          <w:trHeight w:val="454"/>
        </w:trPr>
        <w:tc>
          <w:tcPr>
            <w:tcW w:w="609" w:type="pct"/>
          </w:tcPr>
          <w:p w14:paraId="6051D3FB" w14:textId="51772301" w:rsidR="002C694A" w:rsidRPr="00E83277" w:rsidRDefault="002C694A" w:rsidP="003505F7">
            <w:pPr>
              <w:rPr>
                <w:sz w:val="16"/>
                <w:szCs w:val="16"/>
              </w:rPr>
            </w:pPr>
            <w:r>
              <w:rPr>
                <w:sz w:val="18"/>
                <w:szCs w:val="18"/>
              </w:rPr>
              <w:t>5-</w:t>
            </w:r>
          </w:p>
        </w:tc>
        <w:tc>
          <w:tcPr>
            <w:tcW w:w="579" w:type="pct"/>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0B27978" w14:textId="77777777" w:rsidTr="003F34B9">
        <w:trPr>
          <w:trHeight w:val="454"/>
        </w:trPr>
        <w:tc>
          <w:tcPr>
            <w:tcW w:w="609" w:type="pct"/>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579" w:type="pct"/>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C17936A" w14:textId="77777777" w:rsidTr="003F34B9">
        <w:trPr>
          <w:trHeight w:val="454"/>
        </w:trPr>
        <w:tc>
          <w:tcPr>
            <w:tcW w:w="609" w:type="pct"/>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579" w:type="pct"/>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662" w:type="pct"/>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0E1FE82C" w14:textId="77777777" w:rsidTr="003F34B9">
        <w:trPr>
          <w:trHeight w:val="454"/>
        </w:trPr>
        <w:tc>
          <w:tcPr>
            <w:tcW w:w="609" w:type="pct"/>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579" w:type="pct"/>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A44DC8B" w14:textId="77777777" w:rsidTr="003F34B9">
        <w:trPr>
          <w:trHeight w:val="454"/>
        </w:trPr>
        <w:tc>
          <w:tcPr>
            <w:tcW w:w="609" w:type="pct"/>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579" w:type="pct"/>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E232FE2" w14:textId="77777777" w:rsidTr="003F34B9">
        <w:trPr>
          <w:trHeight w:val="454"/>
        </w:trPr>
        <w:tc>
          <w:tcPr>
            <w:tcW w:w="609" w:type="pct"/>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579" w:type="pct"/>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8B4C3C">
              <w:rPr>
                <w:sz w:val="18"/>
                <w:szCs w:val="18"/>
                <w:lang w:val="fr-FR"/>
              </w:rPr>
            </w:r>
            <w:r w:rsidR="008B4C3C">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3F34B9">
        <w:trPr>
          <w:trHeight w:val="111"/>
        </w:trPr>
        <w:tc>
          <w:tcPr>
            <w:tcW w:w="4292" w:type="pct"/>
            <w:gridSpan w:val="7"/>
            <w:tcBorders>
              <w:top w:val="single" w:sz="4" w:space="0" w:color="auto"/>
              <w:left w:val="nil"/>
              <w:bottom w:val="nil"/>
              <w:right w:val="nil"/>
            </w:tcBorders>
          </w:tcPr>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708" w:type="pct"/>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D6AA849"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8B4C3C">
        <w:fldChar w:fldCharType="separate"/>
      </w:r>
      <w:r>
        <w:fldChar w:fldCharType="end"/>
      </w:r>
      <w:bookmarkEnd w:id="13"/>
      <w:r>
        <w:t xml:space="preserve"> VISA</w:t>
      </w:r>
      <w:r w:rsidR="0041099B">
        <w:tab/>
      </w:r>
      <w:r>
        <w:fldChar w:fldCharType="begin">
          <w:ffData>
            <w:name w:val=""/>
            <w:enabled/>
            <w:calcOnExit w:val="0"/>
            <w:checkBox>
              <w:sizeAuto/>
              <w:default w:val="0"/>
              <w:checked w:val="0"/>
            </w:checkBox>
          </w:ffData>
        </w:fldChar>
      </w:r>
      <w:r>
        <w:instrText xml:space="preserve"> FORMCHECKBOX </w:instrText>
      </w:r>
      <w:r w:rsidR="008B4C3C">
        <w:fldChar w:fldCharType="separate"/>
      </w:r>
      <w:r>
        <w:fldChar w:fldCharType="end"/>
      </w:r>
      <w:r>
        <w:t xml:space="preserve"> MASTERCARD</w:t>
      </w:r>
      <w:r w:rsidR="0041099B">
        <w:tab/>
      </w:r>
      <w:r w:rsidR="0041099B">
        <w:fldChar w:fldCharType="begin">
          <w:ffData>
            <w:name w:val="CaseACocher1"/>
            <w:enabled/>
            <w:calcOnExit w:val="0"/>
            <w:checkBox>
              <w:sizeAuto/>
              <w:default w:val="0"/>
              <w:checked w:val="0"/>
            </w:checkBox>
          </w:ffData>
        </w:fldChar>
      </w:r>
      <w:r w:rsidR="0041099B">
        <w:instrText xml:space="preserve"> FORMCHECKBOX </w:instrText>
      </w:r>
      <w:r w:rsidR="008B4C3C">
        <w:fldChar w:fldCharType="separate"/>
      </w:r>
      <w:r w:rsidR="0041099B">
        <w:fldChar w:fldCharType="end"/>
      </w:r>
      <w:r w:rsidR="0041099B">
        <w:t xml:space="preserve"> COMPTE PARTENAIRE</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70DB8AA2"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096975" w:rsidRPr="00F06297">
          <w:rPr>
            <w:rStyle w:val="Lienhypertexte"/>
            <w:lang w:val="fr-FR"/>
          </w:rPr>
          <w:t>ajrobitaille@AQTr.com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BF396" w14:textId="77777777" w:rsidR="0016731C" w:rsidRDefault="0016731C" w:rsidP="00F56C29">
      <w:r>
        <w:separator/>
      </w:r>
    </w:p>
  </w:endnote>
  <w:endnote w:type="continuationSeparator" w:id="0">
    <w:p w14:paraId="53466023" w14:textId="77777777" w:rsidR="0016731C" w:rsidRDefault="0016731C"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5A2968" w:rsidRDefault="005A2968"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5A2968" w:rsidRDefault="005A2968"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5A2968" w:rsidRPr="00F56C29" w:rsidRDefault="005A2968"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EF41D" w14:textId="77777777" w:rsidR="0016731C" w:rsidRDefault="0016731C" w:rsidP="00F56C29">
      <w:r>
        <w:separator/>
      </w:r>
    </w:p>
  </w:footnote>
  <w:footnote w:type="continuationSeparator" w:id="0">
    <w:p w14:paraId="102AED61" w14:textId="77777777" w:rsidR="0016731C" w:rsidRDefault="0016731C"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7BBB9BB5" w:rsidR="005A2968" w:rsidRDefault="005A2968"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r w:rsidR="005762F6">
      <w:t xml:space="preserve"> </w:t>
    </w:r>
  </w:p>
  <w:p w14:paraId="37C862BC" w14:textId="77777777" w:rsidR="005A2968" w:rsidRDefault="005A29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formatting="1" w:enforcement="1" w:cryptProviderType="rsaFull" w:cryptAlgorithmClass="hash" w:cryptAlgorithmType="typeAny" w:cryptAlgorithmSid="4" w:cryptSpinCount="100000" w:hash="nyFt+/A9VYGFDBqLkNbVdKFFJPA=" w:salt="7EWCBVPQTZjlHtxjN+mTQA=="/>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28D8"/>
    <w:rsid w:val="00003532"/>
    <w:rsid w:val="00006D61"/>
    <w:rsid w:val="00007502"/>
    <w:rsid w:val="000111F0"/>
    <w:rsid w:val="00015F22"/>
    <w:rsid w:val="00021E6D"/>
    <w:rsid w:val="00027355"/>
    <w:rsid w:val="00027F19"/>
    <w:rsid w:val="00030E9E"/>
    <w:rsid w:val="00031384"/>
    <w:rsid w:val="000356CE"/>
    <w:rsid w:val="000368F0"/>
    <w:rsid w:val="00036A78"/>
    <w:rsid w:val="00044C08"/>
    <w:rsid w:val="00054780"/>
    <w:rsid w:val="00054948"/>
    <w:rsid w:val="000738E1"/>
    <w:rsid w:val="000758D8"/>
    <w:rsid w:val="000760ED"/>
    <w:rsid w:val="00083BAA"/>
    <w:rsid w:val="0008570C"/>
    <w:rsid w:val="00087A05"/>
    <w:rsid w:val="0009131E"/>
    <w:rsid w:val="0009293B"/>
    <w:rsid w:val="00094054"/>
    <w:rsid w:val="000949A2"/>
    <w:rsid w:val="0009549A"/>
    <w:rsid w:val="00096975"/>
    <w:rsid w:val="000A06E5"/>
    <w:rsid w:val="000A095D"/>
    <w:rsid w:val="000A2415"/>
    <w:rsid w:val="000B1074"/>
    <w:rsid w:val="000D1C96"/>
    <w:rsid w:val="000D33A5"/>
    <w:rsid w:val="000D4452"/>
    <w:rsid w:val="000D4846"/>
    <w:rsid w:val="000D5C5F"/>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15EC6"/>
    <w:rsid w:val="0011778F"/>
    <w:rsid w:val="00120B0C"/>
    <w:rsid w:val="00124FA2"/>
    <w:rsid w:val="0012574F"/>
    <w:rsid w:val="0012604C"/>
    <w:rsid w:val="0012617D"/>
    <w:rsid w:val="00126797"/>
    <w:rsid w:val="001339DA"/>
    <w:rsid w:val="00137DDE"/>
    <w:rsid w:val="001414B5"/>
    <w:rsid w:val="0014207E"/>
    <w:rsid w:val="0014430D"/>
    <w:rsid w:val="0015056B"/>
    <w:rsid w:val="00151BAC"/>
    <w:rsid w:val="001610E9"/>
    <w:rsid w:val="00163259"/>
    <w:rsid w:val="0016449E"/>
    <w:rsid w:val="00165504"/>
    <w:rsid w:val="001655C3"/>
    <w:rsid w:val="0016731C"/>
    <w:rsid w:val="0016755D"/>
    <w:rsid w:val="00171C95"/>
    <w:rsid w:val="00173EE3"/>
    <w:rsid w:val="0018006A"/>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E3BE9"/>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513"/>
    <w:rsid w:val="00283945"/>
    <w:rsid w:val="002850EE"/>
    <w:rsid w:val="002872D3"/>
    <w:rsid w:val="0029161A"/>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3428"/>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34B9"/>
    <w:rsid w:val="003F6155"/>
    <w:rsid w:val="00403C38"/>
    <w:rsid w:val="0041099B"/>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50E5"/>
    <w:rsid w:val="004C6580"/>
    <w:rsid w:val="004C6679"/>
    <w:rsid w:val="004C6B10"/>
    <w:rsid w:val="004C72C9"/>
    <w:rsid w:val="004D0F3A"/>
    <w:rsid w:val="004D17A6"/>
    <w:rsid w:val="004D1ED6"/>
    <w:rsid w:val="004D2450"/>
    <w:rsid w:val="004D5F70"/>
    <w:rsid w:val="004D7C20"/>
    <w:rsid w:val="004E1767"/>
    <w:rsid w:val="004E4493"/>
    <w:rsid w:val="004E73A8"/>
    <w:rsid w:val="004F033A"/>
    <w:rsid w:val="004F3F65"/>
    <w:rsid w:val="004F5367"/>
    <w:rsid w:val="004F56D3"/>
    <w:rsid w:val="004F5954"/>
    <w:rsid w:val="004F7252"/>
    <w:rsid w:val="005025AF"/>
    <w:rsid w:val="00505891"/>
    <w:rsid w:val="005170F9"/>
    <w:rsid w:val="00520D07"/>
    <w:rsid w:val="0052368E"/>
    <w:rsid w:val="0053176B"/>
    <w:rsid w:val="00532EF3"/>
    <w:rsid w:val="00541DF5"/>
    <w:rsid w:val="005455B4"/>
    <w:rsid w:val="00550E0C"/>
    <w:rsid w:val="00552B46"/>
    <w:rsid w:val="00553658"/>
    <w:rsid w:val="00555744"/>
    <w:rsid w:val="005755A2"/>
    <w:rsid w:val="005762F6"/>
    <w:rsid w:val="00576F2E"/>
    <w:rsid w:val="00580604"/>
    <w:rsid w:val="00594A29"/>
    <w:rsid w:val="0059730D"/>
    <w:rsid w:val="005973BD"/>
    <w:rsid w:val="005A0EDC"/>
    <w:rsid w:val="005A2968"/>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169"/>
    <w:rsid w:val="006762B6"/>
    <w:rsid w:val="006771A7"/>
    <w:rsid w:val="00684184"/>
    <w:rsid w:val="00684C8D"/>
    <w:rsid w:val="00687E7C"/>
    <w:rsid w:val="00692214"/>
    <w:rsid w:val="00693A96"/>
    <w:rsid w:val="00695326"/>
    <w:rsid w:val="00695919"/>
    <w:rsid w:val="006A2AA2"/>
    <w:rsid w:val="006B1EA8"/>
    <w:rsid w:val="006B3745"/>
    <w:rsid w:val="006B5A45"/>
    <w:rsid w:val="006B5DE1"/>
    <w:rsid w:val="006C217A"/>
    <w:rsid w:val="006C7AC9"/>
    <w:rsid w:val="006E14C4"/>
    <w:rsid w:val="006E1A08"/>
    <w:rsid w:val="006E1A48"/>
    <w:rsid w:val="006E54FC"/>
    <w:rsid w:val="006E6133"/>
    <w:rsid w:val="006F40D8"/>
    <w:rsid w:val="006F66F7"/>
    <w:rsid w:val="006F7BC3"/>
    <w:rsid w:val="00706779"/>
    <w:rsid w:val="007105F9"/>
    <w:rsid w:val="00713BF1"/>
    <w:rsid w:val="0071430D"/>
    <w:rsid w:val="007149A4"/>
    <w:rsid w:val="00715CFF"/>
    <w:rsid w:val="00716F30"/>
    <w:rsid w:val="00717F5E"/>
    <w:rsid w:val="0072575C"/>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95F1C"/>
    <w:rsid w:val="007A3A1B"/>
    <w:rsid w:val="007A6D55"/>
    <w:rsid w:val="007B13C2"/>
    <w:rsid w:val="007B298A"/>
    <w:rsid w:val="007B3C25"/>
    <w:rsid w:val="007B4A14"/>
    <w:rsid w:val="007B78DA"/>
    <w:rsid w:val="007C4C72"/>
    <w:rsid w:val="007D0227"/>
    <w:rsid w:val="007E136A"/>
    <w:rsid w:val="007E1CD8"/>
    <w:rsid w:val="007F5532"/>
    <w:rsid w:val="007F7BB7"/>
    <w:rsid w:val="008033FD"/>
    <w:rsid w:val="00803402"/>
    <w:rsid w:val="00812B09"/>
    <w:rsid w:val="00820886"/>
    <w:rsid w:val="00822B21"/>
    <w:rsid w:val="00823AB5"/>
    <w:rsid w:val="00825D74"/>
    <w:rsid w:val="008304F1"/>
    <w:rsid w:val="00832147"/>
    <w:rsid w:val="00834113"/>
    <w:rsid w:val="00837F5C"/>
    <w:rsid w:val="00841CE1"/>
    <w:rsid w:val="00843FD5"/>
    <w:rsid w:val="00845D0A"/>
    <w:rsid w:val="00845EE9"/>
    <w:rsid w:val="00852629"/>
    <w:rsid w:val="00853BEE"/>
    <w:rsid w:val="00855E65"/>
    <w:rsid w:val="00861E2C"/>
    <w:rsid w:val="0087605F"/>
    <w:rsid w:val="00881BAB"/>
    <w:rsid w:val="00882EA0"/>
    <w:rsid w:val="008913D5"/>
    <w:rsid w:val="008916A7"/>
    <w:rsid w:val="008B08E0"/>
    <w:rsid w:val="008B3A95"/>
    <w:rsid w:val="008B4C3C"/>
    <w:rsid w:val="008C25E9"/>
    <w:rsid w:val="008C4297"/>
    <w:rsid w:val="008C6EE0"/>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05186"/>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4DE4"/>
    <w:rsid w:val="00966692"/>
    <w:rsid w:val="009712AE"/>
    <w:rsid w:val="009750DA"/>
    <w:rsid w:val="00975109"/>
    <w:rsid w:val="00976068"/>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50E1"/>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0A48"/>
    <w:rsid w:val="00AB2345"/>
    <w:rsid w:val="00AB6E35"/>
    <w:rsid w:val="00AC3DA8"/>
    <w:rsid w:val="00AC4663"/>
    <w:rsid w:val="00AD139C"/>
    <w:rsid w:val="00AD4995"/>
    <w:rsid w:val="00AD55C4"/>
    <w:rsid w:val="00AD5668"/>
    <w:rsid w:val="00AD5BFB"/>
    <w:rsid w:val="00AE2FE6"/>
    <w:rsid w:val="00AE39A0"/>
    <w:rsid w:val="00AF1275"/>
    <w:rsid w:val="00AF2689"/>
    <w:rsid w:val="00B02E63"/>
    <w:rsid w:val="00B03EA1"/>
    <w:rsid w:val="00B03EAD"/>
    <w:rsid w:val="00B042D0"/>
    <w:rsid w:val="00B10E69"/>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81090"/>
    <w:rsid w:val="00B82079"/>
    <w:rsid w:val="00B83C1D"/>
    <w:rsid w:val="00B83E20"/>
    <w:rsid w:val="00B87ED1"/>
    <w:rsid w:val="00B91519"/>
    <w:rsid w:val="00B9584E"/>
    <w:rsid w:val="00BA4DE3"/>
    <w:rsid w:val="00BB5BDB"/>
    <w:rsid w:val="00BC3446"/>
    <w:rsid w:val="00BC3461"/>
    <w:rsid w:val="00BC61F7"/>
    <w:rsid w:val="00BD00AC"/>
    <w:rsid w:val="00BD2722"/>
    <w:rsid w:val="00BD43EA"/>
    <w:rsid w:val="00BD7942"/>
    <w:rsid w:val="00BE4CBA"/>
    <w:rsid w:val="00BE5491"/>
    <w:rsid w:val="00BE5EE8"/>
    <w:rsid w:val="00BF1F66"/>
    <w:rsid w:val="00BF3D2C"/>
    <w:rsid w:val="00BF3F22"/>
    <w:rsid w:val="00C02EE3"/>
    <w:rsid w:val="00C059A8"/>
    <w:rsid w:val="00C05D28"/>
    <w:rsid w:val="00C11C7B"/>
    <w:rsid w:val="00C14A63"/>
    <w:rsid w:val="00C24771"/>
    <w:rsid w:val="00C268EB"/>
    <w:rsid w:val="00C53006"/>
    <w:rsid w:val="00C56F08"/>
    <w:rsid w:val="00C625E4"/>
    <w:rsid w:val="00C67251"/>
    <w:rsid w:val="00C703F3"/>
    <w:rsid w:val="00C70972"/>
    <w:rsid w:val="00C746F7"/>
    <w:rsid w:val="00C7565D"/>
    <w:rsid w:val="00C82581"/>
    <w:rsid w:val="00C8351F"/>
    <w:rsid w:val="00C91128"/>
    <w:rsid w:val="00C97A62"/>
    <w:rsid w:val="00CA2B02"/>
    <w:rsid w:val="00CA30F8"/>
    <w:rsid w:val="00CB19D8"/>
    <w:rsid w:val="00CB42FE"/>
    <w:rsid w:val="00CB7A61"/>
    <w:rsid w:val="00CC0DD8"/>
    <w:rsid w:val="00CC193C"/>
    <w:rsid w:val="00CC6962"/>
    <w:rsid w:val="00CC7758"/>
    <w:rsid w:val="00CC7B2A"/>
    <w:rsid w:val="00CD64A3"/>
    <w:rsid w:val="00CE0A40"/>
    <w:rsid w:val="00CE49D9"/>
    <w:rsid w:val="00CE4A84"/>
    <w:rsid w:val="00CE6B6B"/>
    <w:rsid w:val="00CF2BF0"/>
    <w:rsid w:val="00CF3F9F"/>
    <w:rsid w:val="00CF4549"/>
    <w:rsid w:val="00D16495"/>
    <w:rsid w:val="00D177CD"/>
    <w:rsid w:val="00D250DA"/>
    <w:rsid w:val="00D25CC8"/>
    <w:rsid w:val="00D3170E"/>
    <w:rsid w:val="00D32D35"/>
    <w:rsid w:val="00D369E8"/>
    <w:rsid w:val="00D36B7F"/>
    <w:rsid w:val="00D41424"/>
    <w:rsid w:val="00D437BF"/>
    <w:rsid w:val="00D441E2"/>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5C1"/>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C6353"/>
    <w:rsid w:val="00ED110A"/>
    <w:rsid w:val="00ED2DEB"/>
    <w:rsid w:val="00ED4140"/>
    <w:rsid w:val="00EE4A0E"/>
    <w:rsid w:val="00EE5EB1"/>
    <w:rsid w:val="00EE695B"/>
    <w:rsid w:val="00EE7B61"/>
    <w:rsid w:val="00EF0D16"/>
    <w:rsid w:val="00EF0E58"/>
    <w:rsid w:val="00EF1DC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E58DD"/>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paragraph" w:styleId="Titre1">
    <w:name w:val="heading 1"/>
    <w:basedOn w:val="Normal"/>
    <w:next w:val="Normal"/>
    <w:link w:val="Titre1Car"/>
    <w:uiPriority w:val="9"/>
    <w:qFormat/>
    <w:rsid w:val="007143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 w:type="character" w:customStyle="1" w:styleId="Titre1Car">
    <w:name w:val="Titre 1 Car"/>
    <w:basedOn w:val="Policepardfaut"/>
    <w:link w:val="Titre1"/>
    <w:uiPriority w:val="9"/>
    <w:rsid w:val="007143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paragraph" w:styleId="Titre1">
    <w:name w:val="heading 1"/>
    <w:basedOn w:val="Normal"/>
    <w:next w:val="Normal"/>
    <w:link w:val="Titre1Car"/>
    <w:uiPriority w:val="9"/>
    <w:qFormat/>
    <w:rsid w:val="007143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 w:type="character" w:customStyle="1" w:styleId="Titre1Car">
    <w:name w:val="Titre 1 Car"/>
    <w:basedOn w:val="Policepardfaut"/>
    <w:link w:val="Titre1"/>
    <w:uiPriority w:val="9"/>
    <w:rsid w:val="007143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0156">
      <w:bodyDiv w:val="1"/>
      <w:marLeft w:val="0"/>
      <w:marRight w:val="0"/>
      <w:marTop w:val="0"/>
      <w:marBottom w:val="0"/>
      <w:divBdr>
        <w:top w:val="none" w:sz="0" w:space="0" w:color="auto"/>
        <w:left w:val="none" w:sz="0" w:space="0" w:color="auto"/>
        <w:bottom w:val="none" w:sz="0" w:space="0" w:color="auto"/>
        <w:right w:val="none" w:sz="0" w:space="0" w:color="auto"/>
      </w:divBdr>
    </w:div>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8EA3-3C31-4ABF-B60F-0CB98B13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Sheila Pentiah</cp:lastModifiedBy>
  <cp:revision>2</cp:revision>
  <dcterms:created xsi:type="dcterms:W3CDTF">2019-10-23T01:35:00Z</dcterms:created>
  <dcterms:modified xsi:type="dcterms:W3CDTF">2019-10-23T01:35:00Z</dcterms:modified>
</cp:coreProperties>
</file>